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CCCB5" w14:textId="3DC0B7A4" w:rsidR="009A37C0" w:rsidRPr="00C126F4" w:rsidRDefault="009A37C0" w:rsidP="009A37C0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r w:rsidRPr="00C126F4">
        <w:rPr>
          <w:b/>
          <w:bCs/>
          <w:sz w:val="28"/>
          <w:szCs w:val="28"/>
          <w:u w:val="single"/>
        </w:rPr>
        <w:t>Antwortbogen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4756"/>
        <w:gridCol w:w="4760"/>
        <w:gridCol w:w="4760"/>
      </w:tblGrid>
      <w:tr w:rsidR="00887F36" w14:paraId="72F1FFDA" w14:textId="77777777" w:rsidTr="00887F36">
        <w:tc>
          <w:tcPr>
            <w:tcW w:w="1666" w:type="pct"/>
          </w:tcPr>
          <w:p w14:paraId="53E3704F" w14:textId="77777777" w:rsidR="00887F36" w:rsidRPr="009A37C0" w:rsidRDefault="00887F36">
            <w:pPr>
              <w:rPr>
                <w:b/>
                <w:bCs/>
              </w:rPr>
            </w:pPr>
            <w:r w:rsidRPr="009A37C0">
              <w:rPr>
                <w:b/>
                <w:bCs/>
                <w:sz w:val="24"/>
                <w:szCs w:val="24"/>
              </w:rPr>
              <w:t>Spiel:</w:t>
            </w:r>
            <w:r w:rsidRPr="009A37C0">
              <w:rPr>
                <w:b/>
                <w:bCs/>
              </w:rPr>
              <w:t xml:space="preserve"> </w:t>
            </w:r>
          </w:p>
          <w:p w14:paraId="6E93BD93" w14:textId="1723BC3A" w:rsidR="00887F36" w:rsidRDefault="00887F36"/>
        </w:tc>
        <w:tc>
          <w:tcPr>
            <w:tcW w:w="1667" w:type="pct"/>
          </w:tcPr>
          <w:p w14:paraId="34DC9E9F" w14:textId="0BF37D8A" w:rsidR="00887F36" w:rsidRPr="009A37C0" w:rsidRDefault="00887F36">
            <w:pPr>
              <w:rPr>
                <w:b/>
                <w:bCs/>
              </w:rPr>
            </w:pPr>
            <w:r w:rsidRPr="009A37C0">
              <w:rPr>
                <w:b/>
                <w:bCs/>
                <w:sz w:val="24"/>
                <w:szCs w:val="24"/>
              </w:rPr>
              <w:t>Jahrgangsstufe:</w:t>
            </w:r>
            <w:r w:rsidRPr="009A37C0">
              <w:rPr>
                <w:b/>
                <w:bCs/>
              </w:rPr>
              <w:t xml:space="preserve"> </w:t>
            </w:r>
          </w:p>
        </w:tc>
        <w:tc>
          <w:tcPr>
            <w:tcW w:w="1667" w:type="pct"/>
          </w:tcPr>
          <w:p w14:paraId="0EBE1B19" w14:textId="56E435DF" w:rsidR="00887F36" w:rsidRPr="009A37C0" w:rsidRDefault="00887F36">
            <w:pPr>
              <w:rPr>
                <w:b/>
                <w:bCs/>
              </w:rPr>
            </w:pPr>
            <w:r w:rsidRPr="009A37C0">
              <w:rPr>
                <w:b/>
                <w:bCs/>
                <w:sz w:val="24"/>
                <w:szCs w:val="24"/>
              </w:rPr>
              <w:t>Fach:</w:t>
            </w:r>
            <w:r w:rsidRPr="009A37C0">
              <w:rPr>
                <w:b/>
                <w:bCs/>
              </w:rPr>
              <w:t xml:space="preserve"> </w:t>
            </w:r>
          </w:p>
        </w:tc>
      </w:tr>
    </w:tbl>
    <w:p w14:paraId="28C44FA9" w14:textId="77777777" w:rsidR="009A37C0" w:rsidRDefault="009A37C0"/>
    <w:tbl>
      <w:tblPr>
        <w:tblStyle w:val="Gitternetztabelle4Akzent4"/>
        <w:tblW w:w="5000" w:type="pct"/>
        <w:tblLook w:val="04A0" w:firstRow="1" w:lastRow="0" w:firstColumn="1" w:lastColumn="0" w:noHBand="0" w:noVBand="1"/>
      </w:tblPr>
      <w:tblGrid>
        <w:gridCol w:w="6799"/>
        <w:gridCol w:w="1276"/>
        <w:gridCol w:w="1559"/>
        <w:gridCol w:w="1419"/>
        <w:gridCol w:w="1419"/>
        <w:gridCol w:w="1804"/>
      </w:tblGrid>
      <w:tr w:rsidR="009A37C0" w14:paraId="04336180" w14:textId="77777777" w:rsidTr="007A72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pct"/>
            <w:vAlign w:val="center"/>
          </w:tcPr>
          <w:p w14:paraId="01AD3304" w14:textId="18956FD9" w:rsidR="009A37C0" w:rsidRPr="00C457FC" w:rsidRDefault="009A37C0" w:rsidP="007A7250">
            <w:pPr>
              <w:rPr>
                <w:sz w:val="28"/>
                <w:szCs w:val="28"/>
              </w:rPr>
            </w:pPr>
            <w:r w:rsidRPr="00C457FC">
              <w:rPr>
                <w:sz w:val="28"/>
                <w:szCs w:val="28"/>
              </w:rPr>
              <w:t>Rahmenbedingungen</w:t>
            </w:r>
          </w:p>
        </w:tc>
        <w:tc>
          <w:tcPr>
            <w:tcW w:w="447" w:type="pct"/>
          </w:tcPr>
          <w:p w14:paraId="6C8AD400" w14:textId="77777777" w:rsidR="009A37C0" w:rsidRDefault="009A37C0" w:rsidP="006B3C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Trifft nicht zu</w:t>
            </w:r>
          </w:p>
        </w:tc>
        <w:tc>
          <w:tcPr>
            <w:tcW w:w="546" w:type="pct"/>
          </w:tcPr>
          <w:p w14:paraId="24F40302" w14:textId="77777777" w:rsidR="009A37C0" w:rsidRDefault="009A37C0" w:rsidP="006B3C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Trifft weniger zu</w:t>
            </w:r>
          </w:p>
        </w:tc>
        <w:tc>
          <w:tcPr>
            <w:tcW w:w="497" w:type="pct"/>
          </w:tcPr>
          <w:p w14:paraId="402429A3" w14:textId="77777777" w:rsidR="009A37C0" w:rsidRDefault="009A37C0" w:rsidP="006B3C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Trifft mehr zu </w:t>
            </w:r>
          </w:p>
        </w:tc>
        <w:tc>
          <w:tcPr>
            <w:tcW w:w="497" w:type="pct"/>
          </w:tcPr>
          <w:p w14:paraId="465E17C0" w14:textId="77777777" w:rsidR="009A37C0" w:rsidRDefault="009A37C0" w:rsidP="006B3C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Trifft voll zu</w:t>
            </w:r>
          </w:p>
        </w:tc>
        <w:tc>
          <w:tcPr>
            <w:tcW w:w="632" w:type="pct"/>
          </w:tcPr>
          <w:p w14:paraId="22C1E9CF" w14:textId="77777777" w:rsidR="009A37C0" w:rsidRDefault="009A37C0" w:rsidP="006B3C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Nicht bewertbar / nicht relevant</w:t>
            </w:r>
          </w:p>
        </w:tc>
      </w:tr>
      <w:tr w:rsidR="009A37C0" w14:paraId="0BAEB2AE" w14:textId="77777777" w:rsidTr="00C126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pct"/>
          </w:tcPr>
          <w:p w14:paraId="423020ED" w14:textId="77777777" w:rsidR="009A37C0" w:rsidRDefault="009A37C0" w:rsidP="006B3C71">
            <w:r w:rsidRPr="771197F2">
              <w:rPr>
                <w:rFonts w:ascii="Calibri" w:eastAsia="Calibri" w:hAnsi="Calibri" w:cs="Calibri"/>
              </w:rPr>
              <w:t>Das Spiel benötigt keinen großen technischen Aufwand bzw. Ressourcen.</w:t>
            </w:r>
          </w:p>
        </w:tc>
        <w:sdt>
          <w:sdtPr>
            <w:id w:val="1587962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pct"/>
                <w:vAlign w:val="center"/>
              </w:tcPr>
              <w:p w14:paraId="4B6BEB21" w14:textId="77777777" w:rsidR="009A37C0" w:rsidRDefault="009A37C0" w:rsidP="00C126F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00822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6" w:type="pct"/>
                <w:vAlign w:val="center"/>
              </w:tcPr>
              <w:p w14:paraId="06283253" w14:textId="77777777" w:rsidR="009A37C0" w:rsidRDefault="009A37C0" w:rsidP="00C126F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49414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pct"/>
                <w:vAlign w:val="center"/>
              </w:tcPr>
              <w:p w14:paraId="4F1F4BC1" w14:textId="77777777" w:rsidR="009A37C0" w:rsidRDefault="009A37C0" w:rsidP="00C126F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85234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pct"/>
                <w:vAlign w:val="center"/>
              </w:tcPr>
              <w:p w14:paraId="7EAA0E64" w14:textId="77777777" w:rsidR="009A37C0" w:rsidRDefault="009A37C0" w:rsidP="00C126F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19179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2" w:type="pct"/>
                <w:vAlign w:val="center"/>
              </w:tcPr>
              <w:p w14:paraId="5CF70604" w14:textId="77777777" w:rsidR="009A37C0" w:rsidRDefault="009A37C0" w:rsidP="00C126F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A37C0" w14:paraId="5004AD9C" w14:textId="77777777" w:rsidTr="00C126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pct"/>
          </w:tcPr>
          <w:p w14:paraId="48096DEA" w14:textId="77777777" w:rsidR="009A37C0" w:rsidRDefault="009A37C0" w:rsidP="006B3C71"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 xml:space="preserve">Das Spiel bietet eine kurze Spieldauer bzw. lassen sich auch nur einzelne Sequenzen des Spiels spielen. </w:t>
            </w:r>
          </w:p>
        </w:tc>
        <w:sdt>
          <w:sdtPr>
            <w:id w:val="1753000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pct"/>
                <w:vAlign w:val="center"/>
              </w:tcPr>
              <w:p w14:paraId="2CCA8665" w14:textId="77777777" w:rsidR="009A37C0" w:rsidRDefault="009A37C0" w:rsidP="00C126F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48390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6" w:type="pct"/>
                <w:vAlign w:val="center"/>
              </w:tcPr>
              <w:p w14:paraId="7092A91B" w14:textId="77777777" w:rsidR="009A37C0" w:rsidRDefault="009A37C0" w:rsidP="00C126F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41881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pct"/>
                <w:vAlign w:val="center"/>
              </w:tcPr>
              <w:p w14:paraId="456E5789" w14:textId="77777777" w:rsidR="009A37C0" w:rsidRDefault="009A37C0" w:rsidP="00C126F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55196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pct"/>
                <w:vAlign w:val="center"/>
              </w:tcPr>
              <w:p w14:paraId="3520FDCF" w14:textId="77777777" w:rsidR="009A37C0" w:rsidRDefault="009A37C0" w:rsidP="00C126F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63399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2" w:type="pct"/>
                <w:vAlign w:val="center"/>
              </w:tcPr>
              <w:p w14:paraId="4DB5BC46" w14:textId="77777777" w:rsidR="009A37C0" w:rsidRDefault="009A37C0" w:rsidP="00C126F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A37C0" w14:paraId="7EA71473" w14:textId="77777777" w:rsidTr="00C126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pct"/>
          </w:tcPr>
          <w:p w14:paraId="5E850DE4" w14:textId="5AC34C5F" w:rsidR="009A37C0" w:rsidRDefault="00C457FC" w:rsidP="006B3C71">
            <w:r>
              <w:t>Das digitale Spiel hält jugend- und datenschutzrechtliche Bestimmungen ein</w:t>
            </w:r>
          </w:p>
        </w:tc>
        <w:sdt>
          <w:sdtPr>
            <w:id w:val="-22633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pct"/>
                <w:vAlign w:val="center"/>
              </w:tcPr>
              <w:p w14:paraId="3172C3F6" w14:textId="77777777" w:rsidR="009A37C0" w:rsidRDefault="009A37C0" w:rsidP="00C126F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15813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6" w:type="pct"/>
                <w:vAlign w:val="center"/>
              </w:tcPr>
              <w:p w14:paraId="1AD48FEF" w14:textId="77777777" w:rsidR="009A37C0" w:rsidRDefault="009A37C0" w:rsidP="00C126F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97956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pct"/>
                <w:vAlign w:val="center"/>
              </w:tcPr>
              <w:p w14:paraId="67A275F3" w14:textId="77777777" w:rsidR="009A37C0" w:rsidRDefault="009A37C0" w:rsidP="00C126F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34600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pct"/>
                <w:vAlign w:val="center"/>
              </w:tcPr>
              <w:p w14:paraId="5E93D8F9" w14:textId="77777777" w:rsidR="009A37C0" w:rsidRDefault="009A37C0" w:rsidP="00C126F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49224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2" w:type="pct"/>
                <w:vAlign w:val="center"/>
              </w:tcPr>
              <w:p w14:paraId="68F79F4C" w14:textId="77777777" w:rsidR="009A37C0" w:rsidRDefault="009A37C0" w:rsidP="00C126F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A37C0" w14:paraId="03A72896" w14:textId="77777777" w:rsidTr="00C126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pct"/>
          </w:tcPr>
          <w:p w14:paraId="6AC88AEB" w14:textId="77777777" w:rsidR="009A37C0" w:rsidRDefault="009A37C0" w:rsidP="006B3C71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Das Spiel kostet nicht viel oder die Lizenzen lassen sich für Schulklassen günstig erwerben.</w:t>
            </w:r>
          </w:p>
        </w:tc>
        <w:sdt>
          <w:sdtPr>
            <w:id w:val="-756517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pct"/>
                <w:vAlign w:val="center"/>
              </w:tcPr>
              <w:p w14:paraId="2A863F0D" w14:textId="77777777" w:rsidR="009A37C0" w:rsidRDefault="009A37C0" w:rsidP="00C126F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71114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6" w:type="pct"/>
                <w:vAlign w:val="center"/>
              </w:tcPr>
              <w:p w14:paraId="7B2D9BED" w14:textId="77777777" w:rsidR="009A37C0" w:rsidRDefault="009A37C0" w:rsidP="00C126F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79363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pct"/>
                <w:vAlign w:val="center"/>
              </w:tcPr>
              <w:p w14:paraId="1FC3DADF" w14:textId="77777777" w:rsidR="009A37C0" w:rsidRDefault="009A37C0" w:rsidP="00C126F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89875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pct"/>
                <w:vAlign w:val="center"/>
              </w:tcPr>
              <w:p w14:paraId="37B05595" w14:textId="77777777" w:rsidR="009A37C0" w:rsidRDefault="009A37C0" w:rsidP="00C126F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47009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2" w:type="pct"/>
                <w:vAlign w:val="center"/>
              </w:tcPr>
              <w:p w14:paraId="02D0144B" w14:textId="77777777" w:rsidR="009A37C0" w:rsidRDefault="009A37C0" w:rsidP="00C126F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BA4BFAB" w14:textId="77777777" w:rsidR="00447AE0" w:rsidRDefault="00447AE0" w:rsidP="00447AE0"/>
    <w:tbl>
      <w:tblPr>
        <w:tblStyle w:val="Gitternetztabelle4Akzent5"/>
        <w:tblW w:w="5000" w:type="pct"/>
        <w:tblLook w:val="04A0" w:firstRow="1" w:lastRow="0" w:firstColumn="1" w:lastColumn="0" w:noHBand="0" w:noVBand="1"/>
      </w:tblPr>
      <w:tblGrid>
        <w:gridCol w:w="6799"/>
        <w:gridCol w:w="1276"/>
        <w:gridCol w:w="1559"/>
        <w:gridCol w:w="1419"/>
        <w:gridCol w:w="1419"/>
        <w:gridCol w:w="1804"/>
      </w:tblGrid>
      <w:tr w:rsidR="006304A4" w14:paraId="5E5ADFFA" w14:textId="77777777" w:rsidTr="007A72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pct"/>
            <w:vAlign w:val="center"/>
          </w:tcPr>
          <w:p w14:paraId="67D73F0D" w14:textId="2A6DB51F" w:rsidR="006304A4" w:rsidRPr="007A7250" w:rsidRDefault="006304A4" w:rsidP="007A7250">
            <w:pPr>
              <w:rPr>
                <w:sz w:val="28"/>
                <w:szCs w:val="28"/>
              </w:rPr>
            </w:pPr>
            <w:r w:rsidRPr="007A7250">
              <w:rPr>
                <w:sz w:val="28"/>
                <w:szCs w:val="28"/>
              </w:rPr>
              <w:t>Kompetenz</w:t>
            </w:r>
          </w:p>
        </w:tc>
        <w:tc>
          <w:tcPr>
            <w:tcW w:w="447" w:type="pct"/>
          </w:tcPr>
          <w:p w14:paraId="479AB2EF" w14:textId="77777777" w:rsidR="006304A4" w:rsidRDefault="006304A4" w:rsidP="006B3C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Trifft nicht zu</w:t>
            </w:r>
          </w:p>
        </w:tc>
        <w:tc>
          <w:tcPr>
            <w:tcW w:w="546" w:type="pct"/>
          </w:tcPr>
          <w:p w14:paraId="14CF532B" w14:textId="77777777" w:rsidR="006304A4" w:rsidRDefault="006304A4" w:rsidP="006B3C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Trifft weniger zu</w:t>
            </w:r>
          </w:p>
        </w:tc>
        <w:tc>
          <w:tcPr>
            <w:tcW w:w="497" w:type="pct"/>
          </w:tcPr>
          <w:p w14:paraId="70B65203" w14:textId="77777777" w:rsidR="006304A4" w:rsidRDefault="006304A4" w:rsidP="006B3C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Trifft mehr zu </w:t>
            </w:r>
          </w:p>
        </w:tc>
        <w:tc>
          <w:tcPr>
            <w:tcW w:w="497" w:type="pct"/>
          </w:tcPr>
          <w:p w14:paraId="1D75428A" w14:textId="77777777" w:rsidR="006304A4" w:rsidRDefault="006304A4" w:rsidP="006B3C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Trifft voll zu</w:t>
            </w:r>
          </w:p>
        </w:tc>
        <w:tc>
          <w:tcPr>
            <w:tcW w:w="632" w:type="pct"/>
          </w:tcPr>
          <w:p w14:paraId="36866EF1" w14:textId="77777777" w:rsidR="006304A4" w:rsidRDefault="006304A4" w:rsidP="006B3C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Nicht bewertbar / nicht relevant</w:t>
            </w:r>
          </w:p>
        </w:tc>
      </w:tr>
      <w:tr w:rsidR="006304A4" w14:paraId="1F2295CF" w14:textId="77777777" w:rsidTr="00D512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pct"/>
          </w:tcPr>
          <w:p w14:paraId="5F4F5E26" w14:textId="77777777" w:rsidR="006304A4" w:rsidRDefault="006304A4" w:rsidP="006B3C71"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Die Spielziele sowie auch deren Erfolgsbedingungen sind klar.</w:t>
            </w:r>
          </w:p>
        </w:tc>
        <w:sdt>
          <w:sdtPr>
            <w:id w:val="-1547364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pct"/>
                <w:vAlign w:val="center"/>
              </w:tcPr>
              <w:p w14:paraId="02DBB9F7" w14:textId="77777777" w:rsidR="006304A4" w:rsidRDefault="006304A4" w:rsidP="00D5127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10935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6" w:type="pct"/>
                <w:vAlign w:val="center"/>
              </w:tcPr>
              <w:p w14:paraId="4279EA42" w14:textId="77777777" w:rsidR="006304A4" w:rsidRDefault="006304A4" w:rsidP="00D5127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47374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pct"/>
                <w:vAlign w:val="center"/>
              </w:tcPr>
              <w:p w14:paraId="5A1CC24A" w14:textId="77777777" w:rsidR="006304A4" w:rsidRDefault="006304A4" w:rsidP="00D5127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52117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pct"/>
                <w:vAlign w:val="center"/>
              </w:tcPr>
              <w:p w14:paraId="1C567956" w14:textId="77777777" w:rsidR="006304A4" w:rsidRDefault="006304A4" w:rsidP="00D5127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99596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2" w:type="pct"/>
                <w:vAlign w:val="center"/>
              </w:tcPr>
              <w:p w14:paraId="3C7993A9" w14:textId="77777777" w:rsidR="006304A4" w:rsidRDefault="006304A4" w:rsidP="00D5127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304A4" w14:paraId="75CE09B6" w14:textId="77777777" w:rsidTr="00D512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pct"/>
          </w:tcPr>
          <w:p w14:paraId="0CD9F0C2" w14:textId="77777777" w:rsidR="006304A4" w:rsidRDefault="006304A4" w:rsidP="006B3C71"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Die Spielenden erhalten sowohl informatives als auch </w:t>
            </w:r>
            <w:r>
              <w:rPr>
                <w:rStyle w:val="normaltextrun"/>
                <w:rFonts w:ascii="Calibri" w:hAnsi="Calibri" w:cs="Calibri"/>
                <w:color w:val="000000"/>
              </w:rPr>
              <w:t>motivierendes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Feedback in Bezug auf ihre Aktionen und ihren Fortschritt.</w:t>
            </w:r>
          </w:p>
        </w:tc>
        <w:sdt>
          <w:sdtPr>
            <w:id w:val="-163166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pct"/>
                <w:vAlign w:val="center"/>
              </w:tcPr>
              <w:p w14:paraId="1FF5EBB0" w14:textId="77777777" w:rsidR="006304A4" w:rsidRDefault="006304A4" w:rsidP="00D5127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93044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6" w:type="pct"/>
                <w:vAlign w:val="center"/>
              </w:tcPr>
              <w:p w14:paraId="385F9508" w14:textId="77777777" w:rsidR="006304A4" w:rsidRDefault="006304A4" w:rsidP="00D5127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17342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pct"/>
                <w:vAlign w:val="center"/>
              </w:tcPr>
              <w:p w14:paraId="45E5226E" w14:textId="77777777" w:rsidR="006304A4" w:rsidRDefault="006304A4" w:rsidP="00D5127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9358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pct"/>
                <w:vAlign w:val="center"/>
              </w:tcPr>
              <w:p w14:paraId="0266BD97" w14:textId="77777777" w:rsidR="006304A4" w:rsidRDefault="006304A4" w:rsidP="00D5127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60872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2" w:type="pct"/>
                <w:vAlign w:val="center"/>
              </w:tcPr>
              <w:p w14:paraId="3A840559" w14:textId="77777777" w:rsidR="006304A4" w:rsidRDefault="006304A4" w:rsidP="00D5127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304A4" w14:paraId="0E1764F2" w14:textId="77777777" w:rsidTr="00D512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pct"/>
          </w:tcPr>
          <w:p w14:paraId="7C578EEA" w14:textId="77777777" w:rsidR="006304A4" w:rsidRDefault="006304A4" w:rsidP="006B3C71"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Die Steigerung der Schwierigkeit im Spielverlauf ist angemessen.</w:t>
            </w:r>
          </w:p>
        </w:tc>
        <w:sdt>
          <w:sdtPr>
            <w:id w:val="1996766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pct"/>
                <w:vAlign w:val="center"/>
              </w:tcPr>
              <w:p w14:paraId="46129454" w14:textId="77777777" w:rsidR="006304A4" w:rsidRDefault="006304A4" w:rsidP="00D5127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68953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6" w:type="pct"/>
                <w:vAlign w:val="center"/>
              </w:tcPr>
              <w:p w14:paraId="51D134F4" w14:textId="77777777" w:rsidR="006304A4" w:rsidRDefault="006304A4" w:rsidP="00D5127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81629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pct"/>
                <w:vAlign w:val="center"/>
              </w:tcPr>
              <w:p w14:paraId="61E957B2" w14:textId="77777777" w:rsidR="006304A4" w:rsidRDefault="006304A4" w:rsidP="00D5127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92473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pct"/>
                <w:vAlign w:val="center"/>
              </w:tcPr>
              <w:p w14:paraId="4FD62673" w14:textId="77777777" w:rsidR="006304A4" w:rsidRDefault="006304A4" w:rsidP="00D5127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03145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2" w:type="pct"/>
                <w:vAlign w:val="center"/>
              </w:tcPr>
              <w:p w14:paraId="658DDAFF" w14:textId="77777777" w:rsidR="006304A4" w:rsidRDefault="006304A4" w:rsidP="00D5127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1609939" w14:textId="77777777" w:rsidR="006304A4" w:rsidRDefault="006304A4" w:rsidP="00447AE0"/>
    <w:tbl>
      <w:tblPr>
        <w:tblStyle w:val="Gitternetztabelle4Akzent5"/>
        <w:tblW w:w="5000" w:type="pct"/>
        <w:tblLook w:val="04A0" w:firstRow="1" w:lastRow="0" w:firstColumn="1" w:lastColumn="0" w:noHBand="0" w:noVBand="1"/>
      </w:tblPr>
      <w:tblGrid>
        <w:gridCol w:w="6799"/>
        <w:gridCol w:w="1276"/>
        <w:gridCol w:w="1559"/>
        <w:gridCol w:w="1419"/>
        <w:gridCol w:w="1419"/>
        <w:gridCol w:w="1804"/>
      </w:tblGrid>
      <w:tr w:rsidR="00447AE0" w14:paraId="51FF2401" w14:textId="77777777" w:rsidTr="007A72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pct"/>
            <w:vAlign w:val="center"/>
          </w:tcPr>
          <w:p w14:paraId="4A59C954" w14:textId="6CF06729" w:rsidR="00447AE0" w:rsidRDefault="00447AE0" w:rsidP="007A7250">
            <w:r w:rsidRPr="007A7250">
              <w:rPr>
                <w:sz w:val="28"/>
                <w:szCs w:val="28"/>
              </w:rPr>
              <w:t>Autonomie</w:t>
            </w:r>
          </w:p>
        </w:tc>
        <w:tc>
          <w:tcPr>
            <w:tcW w:w="447" w:type="pct"/>
          </w:tcPr>
          <w:p w14:paraId="718D7CEB" w14:textId="77777777" w:rsidR="00447AE0" w:rsidRDefault="00447AE0" w:rsidP="008D14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Trifft nicht zu</w:t>
            </w:r>
          </w:p>
        </w:tc>
        <w:tc>
          <w:tcPr>
            <w:tcW w:w="546" w:type="pct"/>
          </w:tcPr>
          <w:p w14:paraId="5BFE48AB" w14:textId="77777777" w:rsidR="00447AE0" w:rsidRDefault="00447AE0" w:rsidP="008D14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Trifft weniger zu</w:t>
            </w:r>
          </w:p>
        </w:tc>
        <w:tc>
          <w:tcPr>
            <w:tcW w:w="497" w:type="pct"/>
          </w:tcPr>
          <w:p w14:paraId="4536A75B" w14:textId="77777777" w:rsidR="00447AE0" w:rsidRDefault="00447AE0" w:rsidP="008D14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Trifft mehr zu </w:t>
            </w:r>
          </w:p>
        </w:tc>
        <w:tc>
          <w:tcPr>
            <w:tcW w:w="497" w:type="pct"/>
          </w:tcPr>
          <w:p w14:paraId="5CBF22BA" w14:textId="77777777" w:rsidR="00447AE0" w:rsidRDefault="00447AE0" w:rsidP="008D14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Trifft voll zu</w:t>
            </w:r>
          </w:p>
        </w:tc>
        <w:tc>
          <w:tcPr>
            <w:tcW w:w="632" w:type="pct"/>
          </w:tcPr>
          <w:p w14:paraId="2BA41D27" w14:textId="77777777" w:rsidR="00447AE0" w:rsidRDefault="00447AE0" w:rsidP="008D14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Nicht bewertbar / nicht relevant</w:t>
            </w:r>
          </w:p>
        </w:tc>
      </w:tr>
      <w:tr w:rsidR="00447AE0" w14:paraId="29959362" w14:textId="77777777" w:rsidTr="00D512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pct"/>
          </w:tcPr>
          <w:p w14:paraId="4415151A" w14:textId="670C5C62" w:rsidR="00447AE0" w:rsidRDefault="00E2436F" w:rsidP="008D14B8">
            <w:r>
              <w:t>Den Spielenden werden einflussreiche Wahlmöglichkeiten geboten</w:t>
            </w:r>
          </w:p>
        </w:tc>
        <w:sdt>
          <w:sdtPr>
            <w:id w:val="-1157996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pct"/>
                <w:vAlign w:val="center"/>
              </w:tcPr>
              <w:p w14:paraId="77D75F02" w14:textId="151AA624" w:rsidR="00447AE0" w:rsidRDefault="00D5127B" w:rsidP="00D5127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91103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6" w:type="pct"/>
                <w:vAlign w:val="center"/>
              </w:tcPr>
              <w:p w14:paraId="1C64C464" w14:textId="77777777" w:rsidR="00447AE0" w:rsidRDefault="00447AE0" w:rsidP="00D5127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0888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pct"/>
                <w:vAlign w:val="center"/>
              </w:tcPr>
              <w:p w14:paraId="60CF031F" w14:textId="77777777" w:rsidR="00447AE0" w:rsidRDefault="00447AE0" w:rsidP="00D5127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06663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pct"/>
                <w:vAlign w:val="center"/>
              </w:tcPr>
              <w:p w14:paraId="00B7B174" w14:textId="77777777" w:rsidR="00447AE0" w:rsidRDefault="00447AE0" w:rsidP="00D5127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46708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2" w:type="pct"/>
                <w:vAlign w:val="center"/>
              </w:tcPr>
              <w:p w14:paraId="221F65EA" w14:textId="77777777" w:rsidR="00447AE0" w:rsidRDefault="00447AE0" w:rsidP="00D5127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47AE0" w14:paraId="438364EC" w14:textId="77777777" w:rsidTr="00D512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pct"/>
          </w:tcPr>
          <w:p w14:paraId="6A43DF9E" w14:textId="55FD6BB3" w:rsidR="00447AE0" w:rsidRDefault="00447AE0" w:rsidP="008D14B8"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Aufgaben, Ziele oder Wahlmöglichkeiten haben in der Spielwelt einen Sinn und Zweck, sodass sich die Spielenden als selbstbestimmt erleben können.</w:t>
            </w:r>
          </w:p>
        </w:tc>
        <w:sdt>
          <w:sdtPr>
            <w:id w:val="-239327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pct"/>
                <w:vAlign w:val="center"/>
              </w:tcPr>
              <w:p w14:paraId="48E69DC2" w14:textId="77777777" w:rsidR="00447AE0" w:rsidRDefault="00447AE0" w:rsidP="00D5127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7988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6" w:type="pct"/>
                <w:vAlign w:val="center"/>
              </w:tcPr>
              <w:p w14:paraId="523EE61B" w14:textId="77777777" w:rsidR="00447AE0" w:rsidRDefault="00447AE0" w:rsidP="00D5127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0542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pct"/>
                <w:vAlign w:val="center"/>
              </w:tcPr>
              <w:p w14:paraId="520E705A" w14:textId="77777777" w:rsidR="00447AE0" w:rsidRDefault="00447AE0" w:rsidP="00D5127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38405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pct"/>
                <w:vAlign w:val="center"/>
              </w:tcPr>
              <w:p w14:paraId="0EF8FEAC" w14:textId="77777777" w:rsidR="00447AE0" w:rsidRDefault="00447AE0" w:rsidP="00D5127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04052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2" w:type="pct"/>
                <w:vAlign w:val="center"/>
              </w:tcPr>
              <w:p w14:paraId="014EB506" w14:textId="77777777" w:rsidR="00447AE0" w:rsidRDefault="00447AE0" w:rsidP="00D5127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04DA954" w14:textId="77777777" w:rsidR="00447AE0" w:rsidRDefault="00447AE0" w:rsidP="00447AE0"/>
    <w:tbl>
      <w:tblPr>
        <w:tblStyle w:val="Gitternetztabelle4Akzent5"/>
        <w:tblW w:w="5000" w:type="pct"/>
        <w:tblLook w:val="04A0" w:firstRow="1" w:lastRow="0" w:firstColumn="1" w:lastColumn="0" w:noHBand="0" w:noVBand="1"/>
      </w:tblPr>
      <w:tblGrid>
        <w:gridCol w:w="6799"/>
        <w:gridCol w:w="1276"/>
        <w:gridCol w:w="1559"/>
        <w:gridCol w:w="1419"/>
        <w:gridCol w:w="1419"/>
        <w:gridCol w:w="1804"/>
      </w:tblGrid>
      <w:tr w:rsidR="00447AE0" w14:paraId="544F14B9" w14:textId="77777777" w:rsidTr="00883A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pct"/>
            <w:vAlign w:val="center"/>
          </w:tcPr>
          <w:p w14:paraId="3E65B62F" w14:textId="46680DAE" w:rsidR="00447AE0" w:rsidRPr="00883AA5" w:rsidRDefault="00E2436F" w:rsidP="00883AA5">
            <w:pPr>
              <w:rPr>
                <w:sz w:val="28"/>
                <w:szCs w:val="28"/>
              </w:rPr>
            </w:pPr>
            <w:r w:rsidRPr="00883AA5">
              <w:rPr>
                <w:sz w:val="28"/>
                <w:szCs w:val="28"/>
              </w:rPr>
              <w:lastRenderedPageBreak/>
              <w:t>Verbundenheit</w:t>
            </w:r>
          </w:p>
        </w:tc>
        <w:tc>
          <w:tcPr>
            <w:tcW w:w="447" w:type="pct"/>
          </w:tcPr>
          <w:p w14:paraId="5F0B0B88" w14:textId="77777777" w:rsidR="00447AE0" w:rsidRDefault="00447AE0" w:rsidP="008D14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Trifft nicht zu</w:t>
            </w:r>
          </w:p>
        </w:tc>
        <w:tc>
          <w:tcPr>
            <w:tcW w:w="546" w:type="pct"/>
          </w:tcPr>
          <w:p w14:paraId="45C63C32" w14:textId="77777777" w:rsidR="00447AE0" w:rsidRDefault="00447AE0" w:rsidP="008D14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Trifft weniger zu</w:t>
            </w:r>
          </w:p>
        </w:tc>
        <w:tc>
          <w:tcPr>
            <w:tcW w:w="497" w:type="pct"/>
          </w:tcPr>
          <w:p w14:paraId="61001132" w14:textId="77777777" w:rsidR="00447AE0" w:rsidRDefault="00447AE0" w:rsidP="008D14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Trifft mehr zu </w:t>
            </w:r>
          </w:p>
        </w:tc>
        <w:tc>
          <w:tcPr>
            <w:tcW w:w="497" w:type="pct"/>
          </w:tcPr>
          <w:p w14:paraId="5AA08C7F" w14:textId="77777777" w:rsidR="00447AE0" w:rsidRDefault="00447AE0" w:rsidP="008D14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Trifft voll zu</w:t>
            </w:r>
          </w:p>
        </w:tc>
        <w:tc>
          <w:tcPr>
            <w:tcW w:w="632" w:type="pct"/>
          </w:tcPr>
          <w:p w14:paraId="5C3ABC1A" w14:textId="77777777" w:rsidR="00447AE0" w:rsidRDefault="00447AE0" w:rsidP="008D14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Nicht bewertbar / nicht relevant</w:t>
            </w:r>
          </w:p>
        </w:tc>
      </w:tr>
      <w:tr w:rsidR="00447AE0" w14:paraId="35309182" w14:textId="77777777" w:rsidTr="00D512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pct"/>
          </w:tcPr>
          <w:p w14:paraId="78DAF0E5" w14:textId="1D673979" w:rsidR="00447AE0" w:rsidRDefault="004C3901" w:rsidP="008D14B8">
            <w:r>
              <w:t>Das digitale Spiel umfasst soziale Interaktionsmöglichkeiten mi</w:t>
            </w:r>
            <w:r w:rsidR="00D5127B">
              <w:t>t</w:t>
            </w:r>
            <w:r>
              <w:t xml:space="preserve"> Non-Player-Charakteren.</w:t>
            </w:r>
          </w:p>
        </w:tc>
        <w:sdt>
          <w:sdtPr>
            <w:id w:val="-574662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pct"/>
                <w:vAlign w:val="center"/>
              </w:tcPr>
              <w:p w14:paraId="02586C6B" w14:textId="6BF580F1" w:rsidR="00447AE0" w:rsidRDefault="00D5127B" w:rsidP="00D5127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36908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6" w:type="pct"/>
                <w:vAlign w:val="center"/>
              </w:tcPr>
              <w:p w14:paraId="1543F5A7" w14:textId="77777777" w:rsidR="00447AE0" w:rsidRDefault="00447AE0" w:rsidP="00D5127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61831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pct"/>
                <w:vAlign w:val="center"/>
              </w:tcPr>
              <w:p w14:paraId="6B33C4A9" w14:textId="77777777" w:rsidR="00447AE0" w:rsidRDefault="00447AE0" w:rsidP="00D5127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4314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pct"/>
                <w:vAlign w:val="center"/>
              </w:tcPr>
              <w:p w14:paraId="3C0C72B1" w14:textId="77777777" w:rsidR="00447AE0" w:rsidRDefault="00447AE0" w:rsidP="00D5127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07738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2" w:type="pct"/>
                <w:vAlign w:val="center"/>
              </w:tcPr>
              <w:p w14:paraId="4498CE56" w14:textId="77777777" w:rsidR="00447AE0" w:rsidRDefault="00447AE0" w:rsidP="00D5127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47AE0" w14:paraId="7389699C" w14:textId="77777777" w:rsidTr="00D512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pct"/>
          </w:tcPr>
          <w:p w14:paraId="234B0105" w14:textId="6FC3C237" w:rsidR="00447AE0" w:rsidRDefault="00447AE0" w:rsidP="008D14B8"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Das digitale Spiel umfasst kooperative Multi-Player-Elemente.</w:t>
            </w:r>
          </w:p>
        </w:tc>
        <w:sdt>
          <w:sdtPr>
            <w:id w:val="-15231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pct"/>
                <w:vAlign w:val="center"/>
              </w:tcPr>
              <w:p w14:paraId="0F72D9A9" w14:textId="77777777" w:rsidR="00447AE0" w:rsidRDefault="00447AE0" w:rsidP="00D5127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15541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6" w:type="pct"/>
                <w:vAlign w:val="center"/>
              </w:tcPr>
              <w:p w14:paraId="4414EEC1" w14:textId="77777777" w:rsidR="00447AE0" w:rsidRDefault="00447AE0" w:rsidP="00D5127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69394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pct"/>
                <w:vAlign w:val="center"/>
              </w:tcPr>
              <w:p w14:paraId="72182B17" w14:textId="77777777" w:rsidR="00447AE0" w:rsidRDefault="00447AE0" w:rsidP="00D5127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01610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pct"/>
                <w:vAlign w:val="center"/>
              </w:tcPr>
              <w:p w14:paraId="243A0E6A" w14:textId="77777777" w:rsidR="00447AE0" w:rsidRDefault="00447AE0" w:rsidP="00D5127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97571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2" w:type="pct"/>
                <w:vAlign w:val="center"/>
              </w:tcPr>
              <w:p w14:paraId="6247B220" w14:textId="77777777" w:rsidR="00447AE0" w:rsidRDefault="00447AE0" w:rsidP="00D5127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7D615289" w14:textId="77777777" w:rsidR="00A71BFC" w:rsidRDefault="00A71BFC" w:rsidP="00A71BFC"/>
    <w:tbl>
      <w:tblPr>
        <w:tblStyle w:val="Gitternetztabelle4Akzent5"/>
        <w:tblW w:w="5000" w:type="pct"/>
        <w:tblLook w:val="04A0" w:firstRow="1" w:lastRow="0" w:firstColumn="1" w:lastColumn="0" w:noHBand="0" w:noVBand="1"/>
      </w:tblPr>
      <w:tblGrid>
        <w:gridCol w:w="6799"/>
        <w:gridCol w:w="1276"/>
        <w:gridCol w:w="1559"/>
        <w:gridCol w:w="1419"/>
        <w:gridCol w:w="1419"/>
        <w:gridCol w:w="1804"/>
      </w:tblGrid>
      <w:tr w:rsidR="00A71BFC" w14:paraId="75F6ED4E" w14:textId="77777777" w:rsidTr="00883A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pct"/>
            <w:vAlign w:val="center"/>
          </w:tcPr>
          <w:p w14:paraId="19A83C78" w14:textId="0AEC56D9" w:rsidR="00A71BFC" w:rsidRDefault="00D5127B" w:rsidP="00883AA5">
            <w:r w:rsidRPr="00883AA5">
              <w:rPr>
                <w:sz w:val="28"/>
                <w:szCs w:val="28"/>
              </w:rPr>
              <w:t>Benutzerfreundlichkeit</w:t>
            </w:r>
          </w:p>
        </w:tc>
        <w:tc>
          <w:tcPr>
            <w:tcW w:w="447" w:type="pct"/>
          </w:tcPr>
          <w:p w14:paraId="6624943E" w14:textId="77777777" w:rsidR="00A71BFC" w:rsidRDefault="00A71BFC" w:rsidP="008D14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Trifft nicht zu</w:t>
            </w:r>
          </w:p>
        </w:tc>
        <w:tc>
          <w:tcPr>
            <w:tcW w:w="546" w:type="pct"/>
          </w:tcPr>
          <w:p w14:paraId="245807C2" w14:textId="77777777" w:rsidR="00A71BFC" w:rsidRDefault="00A71BFC" w:rsidP="008D14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Trifft weniger zu</w:t>
            </w:r>
          </w:p>
        </w:tc>
        <w:tc>
          <w:tcPr>
            <w:tcW w:w="497" w:type="pct"/>
          </w:tcPr>
          <w:p w14:paraId="602E7345" w14:textId="77777777" w:rsidR="00A71BFC" w:rsidRDefault="00A71BFC" w:rsidP="008D14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Trifft mehr zu </w:t>
            </w:r>
          </w:p>
        </w:tc>
        <w:tc>
          <w:tcPr>
            <w:tcW w:w="497" w:type="pct"/>
          </w:tcPr>
          <w:p w14:paraId="7108F714" w14:textId="77777777" w:rsidR="00A71BFC" w:rsidRDefault="00A71BFC" w:rsidP="008D14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Trifft voll zu</w:t>
            </w:r>
          </w:p>
        </w:tc>
        <w:tc>
          <w:tcPr>
            <w:tcW w:w="632" w:type="pct"/>
          </w:tcPr>
          <w:p w14:paraId="7FFBB25F" w14:textId="77777777" w:rsidR="00A71BFC" w:rsidRDefault="00A71BFC" w:rsidP="008D14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Nicht bewertbar / nicht relevant</w:t>
            </w:r>
          </w:p>
        </w:tc>
      </w:tr>
      <w:tr w:rsidR="00A71BFC" w14:paraId="73C207B5" w14:textId="77777777" w:rsidTr="00D512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pct"/>
          </w:tcPr>
          <w:p w14:paraId="1CFAC0D9" w14:textId="7F22E23A" w:rsidR="00A71BFC" w:rsidRDefault="00A71BFC" w:rsidP="008D14B8"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Die Steuerung ist intuitiv und damit schnell zu erlernen.</w:t>
            </w:r>
          </w:p>
        </w:tc>
        <w:sdt>
          <w:sdtPr>
            <w:id w:val="374271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pct"/>
              </w:tcPr>
              <w:p w14:paraId="5AC513E1" w14:textId="77777777" w:rsidR="00A71BFC" w:rsidRDefault="00A71BFC" w:rsidP="008D14B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43314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6" w:type="pct"/>
              </w:tcPr>
              <w:p w14:paraId="559890C7" w14:textId="77777777" w:rsidR="00A71BFC" w:rsidRDefault="00A71BFC" w:rsidP="008D14B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86275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pct"/>
              </w:tcPr>
              <w:p w14:paraId="58F70DAA" w14:textId="77777777" w:rsidR="00A71BFC" w:rsidRDefault="00A71BFC" w:rsidP="008D14B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526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pct"/>
              </w:tcPr>
              <w:p w14:paraId="18D417C4" w14:textId="77777777" w:rsidR="00A71BFC" w:rsidRDefault="00A71BFC" w:rsidP="008D14B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51858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2" w:type="pct"/>
              </w:tcPr>
              <w:p w14:paraId="1BA067FD" w14:textId="77777777" w:rsidR="00A71BFC" w:rsidRDefault="00A71BFC" w:rsidP="008D14B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71BFC" w14:paraId="716E505D" w14:textId="77777777" w:rsidTr="00D512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pct"/>
          </w:tcPr>
          <w:p w14:paraId="75AEB0CC" w14:textId="6A6AB2C5" w:rsidR="00A71BFC" w:rsidRDefault="00A71BFC" w:rsidP="008D14B8"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Die Benutzeroberfläche ist übersichtlich.</w:t>
            </w:r>
          </w:p>
        </w:tc>
        <w:sdt>
          <w:sdtPr>
            <w:id w:val="2050335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pct"/>
              </w:tcPr>
              <w:p w14:paraId="49C180AA" w14:textId="77777777" w:rsidR="00A71BFC" w:rsidRDefault="00A71BFC" w:rsidP="008D14B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15811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6" w:type="pct"/>
              </w:tcPr>
              <w:p w14:paraId="1F71CBA8" w14:textId="77777777" w:rsidR="00A71BFC" w:rsidRDefault="00A71BFC" w:rsidP="008D14B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669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pct"/>
              </w:tcPr>
              <w:p w14:paraId="6B9EB3F6" w14:textId="77777777" w:rsidR="00A71BFC" w:rsidRDefault="00A71BFC" w:rsidP="008D14B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78287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pct"/>
              </w:tcPr>
              <w:p w14:paraId="426ACC98" w14:textId="77777777" w:rsidR="00A71BFC" w:rsidRDefault="00A71BFC" w:rsidP="008D14B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90745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2" w:type="pct"/>
              </w:tcPr>
              <w:p w14:paraId="1637B02C" w14:textId="77777777" w:rsidR="00A71BFC" w:rsidRDefault="00A71BFC" w:rsidP="008D14B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71BFC" w14:paraId="63D5F047" w14:textId="77777777" w:rsidTr="00D512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pct"/>
          </w:tcPr>
          <w:p w14:paraId="300DEB75" w14:textId="1A2A628D" w:rsidR="00A71BFC" w:rsidRDefault="00A71BFC" w:rsidP="008D14B8"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Das Spiel bietet durch Anpassungsmöglichkeiten barrierefreie Zugänge.</w:t>
            </w:r>
          </w:p>
        </w:tc>
        <w:sdt>
          <w:sdtPr>
            <w:id w:val="-971986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pct"/>
              </w:tcPr>
              <w:p w14:paraId="210EC218" w14:textId="77777777" w:rsidR="00A71BFC" w:rsidRDefault="00A71BFC" w:rsidP="008D14B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31459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6" w:type="pct"/>
              </w:tcPr>
              <w:p w14:paraId="4E38DD59" w14:textId="77777777" w:rsidR="00A71BFC" w:rsidRDefault="00A71BFC" w:rsidP="008D14B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58825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pct"/>
              </w:tcPr>
              <w:p w14:paraId="769075DF" w14:textId="77777777" w:rsidR="00A71BFC" w:rsidRDefault="00A71BFC" w:rsidP="008D14B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05449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pct"/>
              </w:tcPr>
              <w:p w14:paraId="1F06E459" w14:textId="77777777" w:rsidR="00A71BFC" w:rsidRDefault="00A71BFC" w:rsidP="008D14B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96303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2" w:type="pct"/>
              </w:tcPr>
              <w:p w14:paraId="6672F961" w14:textId="77777777" w:rsidR="00A71BFC" w:rsidRDefault="00A71BFC" w:rsidP="008D14B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16FBF2B" w14:textId="77777777" w:rsidR="00A71BFC" w:rsidRDefault="00A71BFC" w:rsidP="00A71BFC"/>
    <w:tbl>
      <w:tblPr>
        <w:tblStyle w:val="Gitternetztabelle4Akzent6"/>
        <w:tblW w:w="5000" w:type="pct"/>
        <w:tblLook w:val="04A0" w:firstRow="1" w:lastRow="0" w:firstColumn="1" w:lastColumn="0" w:noHBand="0" w:noVBand="1"/>
      </w:tblPr>
      <w:tblGrid>
        <w:gridCol w:w="6799"/>
        <w:gridCol w:w="1276"/>
        <w:gridCol w:w="1559"/>
        <w:gridCol w:w="1419"/>
        <w:gridCol w:w="1419"/>
        <w:gridCol w:w="1804"/>
      </w:tblGrid>
      <w:tr w:rsidR="00A71BFC" w14:paraId="1874E7DA" w14:textId="77777777" w:rsidTr="00883A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pct"/>
            <w:vAlign w:val="center"/>
          </w:tcPr>
          <w:p w14:paraId="6BFF54FE" w14:textId="0FE59A95" w:rsidR="00A71BFC" w:rsidRPr="00883AA5" w:rsidRDefault="00CF565E" w:rsidP="00883AA5">
            <w:pPr>
              <w:rPr>
                <w:sz w:val="28"/>
                <w:szCs w:val="28"/>
              </w:rPr>
            </w:pPr>
            <w:r w:rsidRPr="00883AA5">
              <w:rPr>
                <w:sz w:val="28"/>
                <w:szCs w:val="28"/>
              </w:rPr>
              <w:t xml:space="preserve">Erfahrungsbasiertes Lernen für </w:t>
            </w:r>
            <w:r w:rsidRPr="00883AA5">
              <w:rPr>
                <w:sz w:val="28"/>
                <w:szCs w:val="28"/>
                <w:u w:val="single"/>
              </w:rPr>
              <w:t>Unterhaltungsspiele</w:t>
            </w:r>
          </w:p>
        </w:tc>
        <w:tc>
          <w:tcPr>
            <w:tcW w:w="447" w:type="pct"/>
          </w:tcPr>
          <w:p w14:paraId="3D6C9227" w14:textId="77777777" w:rsidR="00A71BFC" w:rsidRDefault="00A71BFC" w:rsidP="008D14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Trifft nicht zu</w:t>
            </w:r>
          </w:p>
        </w:tc>
        <w:tc>
          <w:tcPr>
            <w:tcW w:w="546" w:type="pct"/>
          </w:tcPr>
          <w:p w14:paraId="092FC201" w14:textId="77777777" w:rsidR="00A71BFC" w:rsidRDefault="00A71BFC" w:rsidP="008D14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Trifft weniger zu</w:t>
            </w:r>
          </w:p>
        </w:tc>
        <w:tc>
          <w:tcPr>
            <w:tcW w:w="497" w:type="pct"/>
          </w:tcPr>
          <w:p w14:paraId="0832600E" w14:textId="77777777" w:rsidR="00A71BFC" w:rsidRDefault="00A71BFC" w:rsidP="008D14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Trifft mehr zu </w:t>
            </w:r>
          </w:p>
        </w:tc>
        <w:tc>
          <w:tcPr>
            <w:tcW w:w="497" w:type="pct"/>
          </w:tcPr>
          <w:p w14:paraId="0F9BBBB3" w14:textId="77777777" w:rsidR="00A71BFC" w:rsidRDefault="00A71BFC" w:rsidP="008D14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Trifft voll zu</w:t>
            </w:r>
          </w:p>
        </w:tc>
        <w:tc>
          <w:tcPr>
            <w:tcW w:w="632" w:type="pct"/>
          </w:tcPr>
          <w:p w14:paraId="647C87DC" w14:textId="77777777" w:rsidR="00A71BFC" w:rsidRDefault="00A71BFC" w:rsidP="008D14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Nicht bewertbar / nicht relevant</w:t>
            </w:r>
          </w:p>
        </w:tc>
      </w:tr>
      <w:tr w:rsidR="00A71BFC" w14:paraId="6D366F05" w14:textId="77777777" w:rsidTr="00CF5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pct"/>
          </w:tcPr>
          <w:p w14:paraId="57EF635F" w14:textId="71AAF1F5" w:rsidR="00A71BFC" w:rsidRDefault="00A71BFC" w:rsidP="008D14B8"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Das Spiel bietet eine Vielzahl an Erfahrungen, die auf curriculare Lern- und Kompetenzziele bezogen werden können.</w:t>
            </w:r>
          </w:p>
        </w:tc>
        <w:sdt>
          <w:sdtPr>
            <w:id w:val="665912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pct"/>
                <w:vAlign w:val="center"/>
              </w:tcPr>
              <w:p w14:paraId="15C410CD" w14:textId="77777777" w:rsidR="00A71BFC" w:rsidRDefault="00A71BFC" w:rsidP="00CF565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51470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6" w:type="pct"/>
                <w:vAlign w:val="center"/>
              </w:tcPr>
              <w:p w14:paraId="1DC5416C" w14:textId="58D88B87" w:rsidR="00A71BFC" w:rsidRDefault="001933FE" w:rsidP="00CF565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45965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pct"/>
                <w:vAlign w:val="center"/>
              </w:tcPr>
              <w:p w14:paraId="336B8182" w14:textId="77777777" w:rsidR="00A71BFC" w:rsidRDefault="00A71BFC" w:rsidP="00CF565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28442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pct"/>
                <w:vAlign w:val="center"/>
              </w:tcPr>
              <w:p w14:paraId="3E5437B0" w14:textId="77777777" w:rsidR="00A71BFC" w:rsidRDefault="00A71BFC" w:rsidP="00CF565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26568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2" w:type="pct"/>
                <w:vAlign w:val="center"/>
              </w:tcPr>
              <w:p w14:paraId="3FE91E26" w14:textId="77777777" w:rsidR="00A71BFC" w:rsidRDefault="00A71BFC" w:rsidP="00CF565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71BFC" w14:paraId="4F81736E" w14:textId="77777777" w:rsidTr="00CF56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pct"/>
          </w:tcPr>
          <w:p w14:paraId="5C4DFD23" w14:textId="3FA543E7" w:rsidR="00A71BFC" w:rsidRDefault="00A71BFC" w:rsidP="008D14B8"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Das digitale Spiel bietet Erfahrungen, die im Unterricht aufgegriffen werden können, um kompetenzzielorientierte Lernprozesse zu initiieren und zu unterstützen.</w:t>
            </w:r>
          </w:p>
        </w:tc>
        <w:sdt>
          <w:sdtPr>
            <w:id w:val="-1840148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pct"/>
                <w:vAlign w:val="center"/>
              </w:tcPr>
              <w:p w14:paraId="36F51E54" w14:textId="77777777" w:rsidR="00A71BFC" w:rsidRDefault="00A71BFC" w:rsidP="00CF565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39624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6" w:type="pct"/>
                <w:vAlign w:val="center"/>
              </w:tcPr>
              <w:p w14:paraId="74994498" w14:textId="77777777" w:rsidR="00A71BFC" w:rsidRDefault="00A71BFC" w:rsidP="00CF565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63959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pct"/>
                <w:vAlign w:val="center"/>
              </w:tcPr>
              <w:p w14:paraId="36E97162" w14:textId="77777777" w:rsidR="00A71BFC" w:rsidRDefault="00A71BFC" w:rsidP="00CF565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69201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pct"/>
                <w:vAlign w:val="center"/>
              </w:tcPr>
              <w:p w14:paraId="34AF8150" w14:textId="77777777" w:rsidR="00A71BFC" w:rsidRDefault="00A71BFC" w:rsidP="00CF565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48156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2" w:type="pct"/>
                <w:vAlign w:val="center"/>
              </w:tcPr>
              <w:p w14:paraId="4C00A331" w14:textId="77777777" w:rsidR="00A71BFC" w:rsidRDefault="00A71BFC" w:rsidP="00CF565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71BFC" w14:paraId="1DA9A3DD" w14:textId="77777777" w:rsidTr="00CF5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pct"/>
          </w:tcPr>
          <w:p w14:paraId="34361AA1" w14:textId="51AE7E91" w:rsidR="00A71BFC" w:rsidRDefault="00A71BFC" w:rsidP="008D14B8"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Das digitale Spiel bietet die Möglichkeit, im Unterricht erworbene Fähigkeiten und Kenntnisse einzusetzen.</w:t>
            </w:r>
          </w:p>
        </w:tc>
        <w:sdt>
          <w:sdtPr>
            <w:id w:val="1846279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pct"/>
                <w:vAlign w:val="center"/>
              </w:tcPr>
              <w:p w14:paraId="1AA859E6" w14:textId="77777777" w:rsidR="00A71BFC" w:rsidRDefault="00A71BFC" w:rsidP="00CF565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39191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6" w:type="pct"/>
                <w:vAlign w:val="center"/>
              </w:tcPr>
              <w:p w14:paraId="478D8400" w14:textId="77777777" w:rsidR="00A71BFC" w:rsidRDefault="00A71BFC" w:rsidP="00CF565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19465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pct"/>
                <w:vAlign w:val="center"/>
              </w:tcPr>
              <w:p w14:paraId="1B0DDDBA" w14:textId="77777777" w:rsidR="00A71BFC" w:rsidRDefault="00A71BFC" w:rsidP="00CF565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44239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pct"/>
                <w:vAlign w:val="center"/>
              </w:tcPr>
              <w:p w14:paraId="7DFFE75B" w14:textId="77777777" w:rsidR="00A71BFC" w:rsidRDefault="00A71BFC" w:rsidP="00CF565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11208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2" w:type="pct"/>
                <w:vAlign w:val="center"/>
              </w:tcPr>
              <w:p w14:paraId="5D5B9680" w14:textId="77777777" w:rsidR="00A71BFC" w:rsidRDefault="00A71BFC" w:rsidP="00CF565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12A3459" w14:textId="77777777" w:rsidR="00A71BFC" w:rsidRDefault="00A71BFC"/>
    <w:tbl>
      <w:tblPr>
        <w:tblStyle w:val="Gitternetztabelle4Akzent6"/>
        <w:tblW w:w="5000" w:type="pct"/>
        <w:tblLook w:val="04A0" w:firstRow="1" w:lastRow="0" w:firstColumn="1" w:lastColumn="0" w:noHBand="0" w:noVBand="1"/>
      </w:tblPr>
      <w:tblGrid>
        <w:gridCol w:w="6799"/>
        <w:gridCol w:w="1276"/>
        <w:gridCol w:w="1559"/>
        <w:gridCol w:w="1419"/>
        <w:gridCol w:w="1419"/>
        <w:gridCol w:w="1804"/>
      </w:tblGrid>
      <w:tr w:rsidR="00A71BFC" w14:paraId="19624831" w14:textId="77777777" w:rsidTr="00883A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pct"/>
            <w:vAlign w:val="center"/>
          </w:tcPr>
          <w:p w14:paraId="4D9D7F9F" w14:textId="6503330D" w:rsidR="00A71BFC" w:rsidRPr="00883AA5" w:rsidRDefault="00CF565E" w:rsidP="00883AA5">
            <w:pPr>
              <w:rPr>
                <w:sz w:val="28"/>
                <w:szCs w:val="28"/>
              </w:rPr>
            </w:pPr>
            <w:r w:rsidRPr="00883AA5">
              <w:rPr>
                <w:sz w:val="28"/>
                <w:szCs w:val="28"/>
              </w:rPr>
              <w:t xml:space="preserve">Erfahrungsbasiertes Lernen für </w:t>
            </w:r>
            <w:r w:rsidRPr="00883AA5">
              <w:rPr>
                <w:sz w:val="28"/>
                <w:szCs w:val="28"/>
                <w:u w:val="single"/>
              </w:rPr>
              <w:t>Serious Games</w:t>
            </w:r>
          </w:p>
        </w:tc>
        <w:tc>
          <w:tcPr>
            <w:tcW w:w="447" w:type="pct"/>
          </w:tcPr>
          <w:p w14:paraId="2E35DA6B" w14:textId="77777777" w:rsidR="00A71BFC" w:rsidRDefault="00A71BFC" w:rsidP="008D14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Trifft nicht zu</w:t>
            </w:r>
          </w:p>
        </w:tc>
        <w:tc>
          <w:tcPr>
            <w:tcW w:w="546" w:type="pct"/>
          </w:tcPr>
          <w:p w14:paraId="630904AC" w14:textId="77777777" w:rsidR="00A71BFC" w:rsidRDefault="00A71BFC" w:rsidP="008D14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Trifft weniger zu</w:t>
            </w:r>
          </w:p>
        </w:tc>
        <w:tc>
          <w:tcPr>
            <w:tcW w:w="497" w:type="pct"/>
          </w:tcPr>
          <w:p w14:paraId="6C053776" w14:textId="77777777" w:rsidR="00A71BFC" w:rsidRDefault="00A71BFC" w:rsidP="008D14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Trifft mehr zu </w:t>
            </w:r>
          </w:p>
        </w:tc>
        <w:tc>
          <w:tcPr>
            <w:tcW w:w="497" w:type="pct"/>
          </w:tcPr>
          <w:p w14:paraId="1F2DA92C" w14:textId="77777777" w:rsidR="00A71BFC" w:rsidRDefault="00A71BFC" w:rsidP="008D14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Trifft voll zu</w:t>
            </w:r>
          </w:p>
        </w:tc>
        <w:tc>
          <w:tcPr>
            <w:tcW w:w="632" w:type="pct"/>
          </w:tcPr>
          <w:p w14:paraId="35BFC7D7" w14:textId="77777777" w:rsidR="00A71BFC" w:rsidRDefault="00A71BFC" w:rsidP="008D14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Nicht bewertbar / nicht relevant</w:t>
            </w:r>
          </w:p>
        </w:tc>
      </w:tr>
      <w:tr w:rsidR="00A71BFC" w14:paraId="4CBA5F8F" w14:textId="77777777" w:rsidTr="00CF5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pct"/>
          </w:tcPr>
          <w:p w14:paraId="6A784568" w14:textId="7F07308D" w:rsidR="00A71BFC" w:rsidRDefault="00890C53" w:rsidP="008D14B8">
            <w:r>
              <w:t xml:space="preserve">Die Wissens- und Kompetenzinhalte </w:t>
            </w:r>
            <w:r w:rsidR="00114FF3">
              <w:t xml:space="preserve">des Serious Games sind aus fachdidaktischer Perspektive korrekt. </w:t>
            </w:r>
          </w:p>
        </w:tc>
        <w:sdt>
          <w:sdtPr>
            <w:id w:val="-447700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pct"/>
                <w:vAlign w:val="center"/>
              </w:tcPr>
              <w:p w14:paraId="230B9D2C" w14:textId="77777777" w:rsidR="00A71BFC" w:rsidRDefault="00A71BFC" w:rsidP="00CF565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44237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6" w:type="pct"/>
                <w:vAlign w:val="center"/>
              </w:tcPr>
              <w:p w14:paraId="0F99542A" w14:textId="77777777" w:rsidR="00A71BFC" w:rsidRDefault="00A71BFC" w:rsidP="00CF565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51466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pct"/>
                <w:vAlign w:val="center"/>
              </w:tcPr>
              <w:p w14:paraId="083E850F" w14:textId="77777777" w:rsidR="00A71BFC" w:rsidRDefault="00A71BFC" w:rsidP="00CF565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29797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pct"/>
                <w:vAlign w:val="center"/>
              </w:tcPr>
              <w:p w14:paraId="618353F5" w14:textId="77777777" w:rsidR="00A71BFC" w:rsidRDefault="00A71BFC" w:rsidP="00CF565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68606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2" w:type="pct"/>
                <w:vAlign w:val="center"/>
              </w:tcPr>
              <w:p w14:paraId="0638D119" w14:textId="77777777" w:rsidR="00A71BFC" w:rsidRDefault="00A71BFC" w:rsidP="00CF565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71BFC" w14:paraId="57372523" w14:textId="77777777" w:rsidTr="00CF56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pct"/>
          </w:tcPr>
          <w:p w14:paraId="24F0C29F" w14:textId="58EB9E68" w:rsidR="00A71BFC" w:rsidRDefault="00A71BFC" w:rsidP="008D14B8"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Die Wissens- und Kompetenzinhalte des Serious Games sind mit der Spielstruktur verwoben.</w:t>
            </w:r>
          </w:p>
        </w:tc>
        <w:sdt>
          <w:sdtPr>
            <w:id w:val="-1343705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pct"/>
                <w:vAlign w:val="center"/>
              </w:tcPr>
              <w:p w14:paraId="43672727" w14:textId="77777777" w:rsidR="00A71BFC" w:rsidRDefault="00A71BFC" w:rsidP="00CF565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72962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6" w:type="pct"/>
                <w:vAlign w:val="center"/>
              </w:tcPr>
              <w:p w14:paraId="6755D164" w14:textId="77777777" w:rsidR="00A71BFC" w:rsidRDefault="00A71BFC" w:rsidP="00CF565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24516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pct"/>
                <w:vAlign w:val="center"/>
              </w:tcPr>
              <w:p w14:paraId="624EDB71" w14:textId="77777777" w:rsidR="00A71BFC" w:rsidRDefault="00A71BFC" w:rsidP="00CF565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51416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pct"/>
                <w:vAlign w:val="center"/>
              </w:tcPr>
              <w:p w14:paraId="06457065" w14:textId="77777777" w:rsidR="00A71BFC" w:rsidRDefault="00A71BFC" w:rsidP="00CF565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57397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2" w:type="pct"/>
                <w:vAlign w:val="center"/>
              </w:tcPr>
              <w:p w14:paraId="30F58D36" w14:textId="77777777" w:rsidR="00A71BFC" w:rsidRDefault="00A71BFC" w:rsidP="00CF565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71BFC" w14:paraId="3E45CD7B" w14:textId="77777777" w:rsidTr="00CF5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pct"/>
          </w:tcPr>
          <w:p w14:paraId="7998855B" w14:textId="190EFF23" w:rsidR="00A71BFC" w:rsidRDefault="00A71BFC" w:rsidP="008D14B8"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Erwerb und Anwendung der zu erlernenden Kenntnisse und Fähigkeiten ist erforderlich für den Erfolg im Spiel.</w:t>
            </w:r>
          </w:p>
        </w:tc>
        <w:sdt>
          <w:sdtPr>
            <w:id w:val="1163437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pct"/>
                <w:vAlign w:val="center"/>
              </w:tcPr>
              <w:p w14:paraId="6B40E57F" w14:textId="77777777" w:rsidR="00A71BFC" w:rsidRDefault="00A71BFC" w:rsidP="00CF565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28319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6" w:type="pct"/>
                <w:vAlign w:val="center"/>
              </w:tcPr>
              <w:p w14:paraId="33B139A4" w14:textId="77777777" w:rsidR="00A71BFC" w:rsidRDefault="00A71BFC" w:rsidP="00CF565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27311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pct"/>
                <w:vAlign w:val="center"/>
              </w:tcPr>
              <w:p w14:paraId="30FD0FD6" w14:textId="77777777" w:rsidR="00A71BFC" w:rsidRDefault="00A71BFC" w:rsidP="00CF565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3988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7" w:type="pct"/>
                <w:vAlign w:val="center"/>
              </w:tcPr>
              <w:p w14:paraId="7755549D" w14:textId="77777777" w:rsidR="00A71BFC" w:rsidRDefault="00A71BFC" w:rsidP="00CF565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00314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2" w:type="pct"/>
                <w:vAlign w:val="center"/>
              </w:tcPr>
              <w:p w14:paraId="1F9BFD01" w14:textId="77777777" w:rsidR="00A71BFC" w:rsidRDefault="00A71BFC" w:rsidP="00CF565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B3743F9" w14:textId="77777777" w:rsidR="00171BF0" w:rsidRDefault="00171BF0"/>
    <w:sectPr w:rsidR="00171BF0" w:rsidSect="00727020">
      <w:pgSz w:w="16838" w:h="11906" w:orient="landscape"/>
      <w:pgMar w:top="1418" w:right="1418" w:bottom="130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974"/>
    <w:rsid w:val="00055F7C"/>
    <w:rsid w:val="00114FF3"/>
    <w:rsid w:val="00171BF0"/>
    <w:rsid w:val="001933FE"/>
    <w:rsid w:val="001E5B79"/>
    <w:rsid w:val="00447AE0"/>
    <w:rsid w:val="00494537"/>
    <w:rsid w:val="004C3901"/>
    <w:rsid w:val="005A2E62"/>
    <w:rsid w:val="005B51EA"/>
    <w:rsid w:val="00616700"/>
    <w:rsid w:val="006304A4"/>
    <w:rsid w:val="00727020"/>
    <w:rsid w:val="007A7250"/>
    <w:rsid w:val="00861126"/>
    <w:rsid w:val="00883AA5"/>
    <w:rsid w:val="00887F36"/>
    <w:rsid w:val="00890C53"/>
    <w:rsid w:val="008F7950"/>
    <w:rsid w:val="009A37C0"/>
    <w:rsid w:val="00A15601"/>
    <w:rsid w:val="00A71BFC"/>
    <w:rsid w:val="00C126F4"/>
    <w:rsid w:val="00C457FC"/>
    <w:rsid w:val="00C61B2C"/>
    <w:rsid w:val="00CF565E"/>
    <w:rsid w:val="00D37E56"/>
    <w:rsid w:val="00D5127B"/>
    <w:rsid w:val="00E2436F"/>
    <w:rsid w:val="00EA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56985"/>
  <w15:chartTrackingRefBased/>
  <w15:docId w15:val="{FCD82259-EE57-41FE-84EB-DB0724391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A7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bsatz-Standardschriftart"/>
    <w:rsid w:val="00447AE0"/>
  </w:style>
  <w:style w:type="character" w:customStyle="1" w:styleId="eop">
    <w:name w:val="eop"/>
    <w:basedOn w:val="Absatz-Standardschriftart"/>
    <w:rsid w:val="00447AE0"/>
  </w:style>
  <w:style w:type="table" w:styleId="Gitternetztabelle4Akzent6">
    <w:name w:val="Grid Table 4 Accent 6"/>
    <w:basedOn w:val="NormaleTabelle"/>
    <w:uiPriority w:val="49"/>
    <w:rsid w:val="0049453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netztabelle4Akzent5">
    <w:name w:val="Grid Table 4 Accent 5"/>
    <w:basedOn w:val="NormaleTabelle"/>
    <w:uiPriority w:val="49"/>
    <w:rsid w:val="00E2436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itternetztabelle4Akzent4">
    <w:name w:val="Grid Table 4 Accent 4"/>
    <w:basedOn w:val="NormaleTabelle"/>
    <w:uiPriority w:val="49"/>
    <w:rsid w:val="007A725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Beiner</dc:creator>
  <cp:keywords/>
  <dc:description/>
  <cp:lastModifiedBy>Julian Beiner</cp:lastModifiedBy>
  <cp:revision>25</cp:revision>
  <dcterms:created xsi:type="dcterms:W3CDTF">2023-10-10T20:19:00Z</dcterms:created>
  <dcterms:modified xsi:type="dcterms:W3CDTF">2023-12-05T13:59:00Z</dcterms:modified>
</cp:coreProperties>
</file>